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246</Words>
  <Characters>1405</Characters>
  <Application>Microsoft Office Word</Application>
  <DocSecurity>0</DocSecurity>
  <Lines>11</Lines>
  <Paragraphs>3</Paragraphs>
  <ScaleCrop>false</ScaleCrop>
  <Company>Microsoft</Company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浙江工业大学暑期国际化课程项目管理办法（试行）</dc:title>
  <dc:creator>dell</dc:creator>
  <cp:lastModifiedBy>方珊珊(fangss)</cp:lastModifiedBy>
  <cp:revision>2</cp:revision>
  <cp:lastPrinted>2023-06-16T06:54:00Z</cp:lastPrinted>
  <dcterms:created xsi:type="dcterms:W3CDTF">2023-06-21T07:22:00Z</dcterms:created>
  <dcterms:modified xsi:type="dcterms:W3CDTF">2023-06-21T07:22:00Z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E169D145CF50492FAA39241DA603A14F_12</vt:lpwstr>
  </property>
</Properties>
</file>