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E36E" w14:textId="77777777" w:rsidR="00B8163B" w:rsidRPr="003E7640" w:rsidRDefault="00424252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3E7640">
        <w:rPr>
          <w:rFonts w:ascii="方正小标宋简体" w:eastAsia="方正小标宋简体" w:hint="eastAsia"/>
          <w:bCs/>
          <w:sz w:val="44"/>
          <w:szCs w:val="44"/>
        </w:rPr>
        <w:t>2023级新闻传播学类学生专业确认实施细则</w:t>
      </w:r>
    </w:p>
    <w:p w14:paraId="6B9EDA96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为推进学校大类招生培养和书院制教育改革，有效激发学生的学习主动性、积极性和养成优良学风，确保大类招生模式下学生专业确认工作规范、有序、平稳开展，根据《浙江工业大学本科新生专业确认实施办法（试行）》（浙工大发【2020】33号）文件精神，特制定本实施细则。</w:t>
      </w:r>
    </w:p>
    <w:p w14:paraId="48348E59" w14:textId="77777777" w:rsidR="00B8163B" w:rsidRPr="003E7640" w:rsidRDefault="00424252">
      <w:pPr>
        <w:spacing w:line="360" w:lineRule="auto"/>
        <w:ind w:firstLineChars="200" w:firstLine="641"/>
        <w:jc w:val="center"/>
        <w:rPr>
          <w:rFonts w:ascii="华文仿宋" w:eastAsia="华文仿宋" w:hAnsi="华文仿宋"/>
          <w:b/>
          <w:sz w:val="32"/>
          <w:szCs w:val="32"/>
        </w:rPr>
      </w:pPr>
      <w:r w:rsidRPr="003E7640">
        <w:rPr>
          <w:rFonts w:ascii="华文仿宋" w:eastAsia="华文仿宋" w:hAnsi="华文仿宋" w:hint="eastAsia"/>
          <w:b/>
          <w:sz w:val="32"/>
          <w:szCs w:val="32"/>
        </w:rPr>
        <w:t>指导思想</w:t>
      </w:r>
    </w:p>
    <w:p w14:paraId="2345CEDD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第一条 招生与培养联动，生源质量提高和教学品质提升并举，不断提高本科人才培养质量。</w:t>
      </w:r>
    </w:p>
    <w:p w14:paraId="481DC8A7" w14:textId="77777777" w:rsidR="00B8163B" w:rsidRPr="003E7640" w:rsidRDefault="00424252">
      <w:pPr>
        <w:spacing w:line="360" w:lineRule="auto"/>
        <w:ind w:firstLineChars="200" w:firstLine="641"/>
        <w:jc w:val="center"/>
        <w:rPr>
          <w:rFonts w:ascii="华文仿宋" w:eastAsia="华文仿宋" w:hAnsi="华文仿宋"/>
          <w:b/>
          <w:sz w:val="32"/>
          <w:szCs w:val="32"/>
        </w:rPr>
      </w:pPr>
      <w:r w:rsidRPr="003E7640">
        <w:rPr>
          <w:rFonts w:ascii="华文仿宋" w:eastAsia="华文仿宋" w:hAnsi="华文仿宋" w:hint="eastAsia"/>
          <w:b/>
          <w:sz w:val="32"/>
          <w:szCs w:val="32"/>
        </w:rPr>
        <w:t>实施原则</w:t>
      </w:r>
    </w:p>
    <w:p w14:paraId="39A79CBD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第二条 坚持公平、公正、公开。切实做到专业确认标准和方法公平公正、程序公开透明。</w:t>
      </w:r>
    </w:p>
    <w:p w14:paraId="6E34D1FA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第三条 坚持志愿优先、择优录取。充分尊重学生志愿，以高考成绩和专业学习潜质测评成绩为依据择优确认。</w:t>
      </w:r>
    </w:p>
    <w:p w14:paraId="7B68636B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第四条 学院成立专业确认领导小组，负责专业确认工作的领导和协调，下设专业确认录取工作小组和专业学习潜质测评遴选小组，具体负责专业确认的录取和笔试工作。</w:t>
      </w:r>
    </w:p>
    <w:p w14:paraId="6EBB0CF5" w14:textId="77777777" w:rsidR="00B8163B" w:rsidRPr="003E7640" w:rsidRDefault="00424252">
      <w:pPr>
        <w:spacing w:line="360" w:lineRule="auto"/>
        <w:ind w:firstLineChars="200" w:firstLine="641"/>
        <w:jc w:val="center"/>
        <w:rPr>
          <w:rFonts w:ascii="华文仿宋" w:eastAsia="华文仿宋" w:hAnsi="华文仿宋"/>
          <w:b/>
          <w:sz w:val="32"/>
          <w:szCs w:val="32"/>
        </w:rPr>
      </w:pPr>
      <w:r w:rsidRPr="003E7640">
        <w:rPr>
          <w:rFonts w:ascii="华文仿宋" w:eastAsia="华文仿宋" w:hAnsi="华文仿宋" w:hint="eastAsia"/>
          <w:b/>
          <w:sz w:val="32"/>
          <w:szCs w:val="32"/>
        </w:rPr>
        <w:lastRenderedPageBreak/>
        <w:t>实施对象</w:t>
      </w:r>
    </w:p>
    <w:p w14:paraId="18ED1468" w14:textId="77777777" w:rsidR="00B8163B" w:rsidRPr="003E7640" w:rsidRDefault="00424252">
      <w:pPr>
        <w:spacing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第五条 新闻传播学类</w:t>
      </w:r>
      <w:r w:rsidRPr="003E7640">
        <w:rPr>
          <w:rFonts w:ascii="华文仿宋" w:eastAsia="华文仿宋" w:hAnsi="华文仿宋"/>
          <w:sz w:val="32"/>
          <w:szCs w:val="32"/>
        </w:rPr>
        <w:t>20</w:t>
      </w:r>
      <w:r w:rsidRPr="003E7640">
        <w:rPr>
          <w:rFonts w:ascii="华文仿宋" w:eastAsia="华文仿宋" w:hAnsi="华文仿宋" w:hint="eastAsia"/>
          <w:sz w:val="32"/>
          <w:szCs w:val="32"/>
        </w:rPr>
        <w:t>23级本科生</w:t>
      </w:r>
    </w:p>
    <w:p w14:paraId="5A34A7EE" w14:textId="77777777" w:rsidR="00B8163B" w:rsidRPr="003E7640" w:rsidRDefault="00424252">
      <w:pPr>
        <w:spacing w:line="360" w:lineRule="auto"/>
        <w:ind w:firstLineChars="200" w:firstLine="641"/>
        <w:jc w:val="center"/>
        <w:rPr>
          <w:rFonts w:ascii="华文仿宋" w:eastAsia="华文仿宋" w:hAnsi="华文仿宋"/>
          <w:b/>
          <w:sz w:val="32"/>
          <w:szCs w:val="32"/>
        </w:rPr>
      </w:pPr>
      <w:r w:rsidRPr="003E7640">
        <w:rPr>
          <w:rFonts w:ascii="华文仿宋" w:eastAsia="华文仿宋" w:hAnsi="华文仿宋" w:hint="eastAsia"/>
          <w:b/>
          <w:sz w:val="32"/>
          <w:szCs w:val="32"/>
        </w:rPr>
        <w:t>组织与实施</w:t>
      </w:r>
    </w:p>
    <w:p w14:paraId="311B409C" w14:textId="77777777" w:rsidR="00B8163B" w:rsidRPr="003E7640" w:rsidRDefault="00424252" w:rsidP="008B3EE4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第六条 浙江省内生源学生（含浙江省内通过“三位一体”招生录取的学生）进行一轮专业确认。</w:t>
      </w:r>
    </w:p>
    <w:p w14:paraId="7D8A70C4" w14:textId="77777777" w:rsidR="00D00703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新闻传播类专业按照占</w:t>
      </w:r>
      <w:proofErr w:type="gramStart"/>
      <w:r w:rsidRPr="003E7640">
        <w:rPr>
          <w:rFonts w:ascii="华文仿宋" w:eastAsia="华文仿宋" w:hAnsi="华文仿宋" w:hint="eastAsia"/>
          <w:sz w:val="32"/>
          <w:szCs w:val="32"/>
        </w:rPr>
        <w:t>比列</w:t>
      </w:r>
      <w:proofErr w:type="gramEnd"/>
      <w:r w:rsidRPr="003E7640">
        <w:rPr>
          <w:rFonts w:ascii="华文仿宋" w:eastAsia="华文仿宋" w:hAnsi="华文仿宋" w:hint="eastAsia"/>
          <w:sz w:val="32"/>
          <w:szCs w:val="32"/>
        </w:rPr>
        <w:t>出各专业接收数，各专业按照学生志愿、依据综合成绩由高到低排序进行专业确认。综合成绩包括高考成绩（“三位一体”学生为高考</w:t>
      </w:r>
      <w:r w:rsidR="008B3EE4" w:rsidRPr="003E7640">
        <w:rPr>
          <w:rFonts w:ascii="华文仿宋" w:eastAsia="华文仿宋" w:hAnsi="华文仿宋" w:hint="eastAsia"/>
          <w:sz w:val="32"/>
          <w:szCs w:val="32"/>
        </w:rPr>
        <w:t>录取</w:t>
      </w:r>
      <w:r w:rsidRPr="003E7640">
        <w:rPr>
          <w:rFonts w:ascii="华文仿宋" w:eastAsia="华文仿宋" w:hAnsi="华文仿宋" w:hint="eastAsia"/>
          <w:sz w:val="32"/>
          <w:szCs w:val="32"/>
        </w:rPr>
        <w:t>综合分）和专业学习潜质测评成绩，其中高考成绩占比为</w:t>
      </w:r>
      <w:r w:rsidRPr="003E7640">
        <w:rPr>
          <w:rFonts w:ascii="华文仿宋" w:eastAsia="华文仿宋" w:hAnsi="华文仿宋"/>
          <w:sz w:val="32"/>
          <w:szCs w:val="32"/>
        </w:rPr>
        <w:t>70%</w:t>
      </w:r>
      <w:r w:rsidRPr="003E7640">
        <w:rPr>
          <w:rFonts w:ascii="华文仿宋" w:eastAsia="华文仿宋" w:hAnsi="华文仿宋" w:hint="eastAsia"/>
          <w:sz w:val="32"/>
          <w:szCs w:val="32"/>
        </w:rPr>
        <w:t>，专业学习潜质测评成绩占比为</w:t>
      </w:r>
      <w:r w:rsidRPr="003E7640">
        <w:rPr>
          <w:rFonts w:ascii="华文仿宋" w:eastAsia="华文仿宋" w:hAnsi="华文仿宋"/>
          <w:sz w:val="32"/>
          <w:szCs w:val="32"/>
        </w:rPr>
        <w:t>30%</w:t>
      </w:r>
      <w:r w:rsidRPr="003E7640">
        <w:rPr>
          <w:rFonts w:ascii="华文仿宋" w:eastAsia="华文仿宋" w:hAnsi="华文仿宋" w:hint="eastAsia"/>
          <w:sz w:val="32"/>
          <w:szCs w:val="32"/>
        </w:rPr>
        <w:t>。</w:t>
      </w:r>
      <w:r w:rsidR="008B3EE4" w:rsidRPr="003E7640">
        <w:rPr>
          <w:rFonts w:ascii="华文仿宋" w:eastAsia="华文仿宋" w:hAnsi="华文仿宋" w:hint="eastAsia"/>
          <w:sz w:val="32"/>
          <w:szCs w:val="32"/>
        </w:rPr>
        <w:t>综合成绩相同，则根据高考成绩由高到低排序；高考成绩相同</w:t>
      </w:r>
      <w:proofErr w:type="gramStart"/>
      <w:r w:rsidR="008B3EE4" w:rsidRPr="003E7640">
        <w:rPr>
          <w:rFonts w:ascii="华文仿宋" w:eastAsia="华文仿宋" w:hAnsi="华文仿宋" w:hint="eastAsia"/>
          <w:sz w:val="32"/>
          <w:szCs w:val="32"/>
        </w:rPr>
        <w:t>且专业</w:t>
      </w:r>
      <w:proofErr w:type="gramEnd"/>
      <w:r w:rsidR="008B3EE4" w:rsidRPr="003E7640">
        <w:rPr>
          <w:rFonts w:ascii="华文仿宋" w:eastAsia="华文仿宋" w:hAnsi="华文仿宋" w:hint="eastAsia"/>
          <w:sz w:val="32"/>
          <w:szCs w:val="32"/>
        </w:rPr>
        <w:t>学习潜质测评成绩相同，则根据高考位次号优先排序。每位学生最多可填报两个专业志愿，所填报的专业志愿须为大类内的专业，且不得重复填报。</w:t>
      </w:r>
    </w:p>
    <w:p w14:paraId="43151613" w14:textId="77777777" w:rsidR="00D00703" w:rsidRPr="003E7640" w:rsidRDefault="008B3EE4" w:rsidP="00D00703">
      <w:pPr>
        <w:spacing w:line="440" w:lineRule="exact"/>
        <w:ind w:firstLineChars="200" w:firstLine="640"/>
        <w:rPr>
          <w:rFonts w:ascii="华文仿宋" w:eastAsia="华文仿宋" w:hAnsi="华文仿宋"/>
          <w:sz w:val="32"/>
          <w:szCs w:val="32"/>
          <w:highlight w:val="yellow"/>
        </w:rPr>
      </w:pP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浙江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省</w:t>
      </w:r>
      <w:proofErr w:type="gramStart"/>
      <w:r w:rsidRPr="003E7640">
        <w:rPr>
          <w:rFonts w:ascii="华文仿宋" w:eastAsia="华文仿宋" w:hAnsi="华文仿宋"/>
          <w:sz w:val="32"/>
          <w:szCs w:val="32"/>
          <w:highlight w:val="yellow"/>
        </w:rPr>
        <w:t>内普通</w:t>
      </w:r>
      <w:proofErr w:type="gramEnd"/>
      <w:r w:rsidRPr="003E7640">
        <w:rPr>
          <w:rFonts w:ascii="华文仿宋" w:eastAsia="华文仿宋" w:hAnsi="华文仿宋"/>
          <w:sz w:val="32"/>
          <w:szCs w:val="32"/>
          <w:highlight w:val="yellow"/>
        </w:rPr>
        <w:t>生源</w:t>
      </w:r>
      <w:r w:rsidR="00D00703" w:rsidRPr="003E7640">
        <w:rPr>
          <w:rFonts w:ascii="华文仿宋" w:eastAsia="华文仿宋" w:hAnsi="华文仿宋"/>
          <w:sz w:val="32"/>
          <w:szCs w:val="32"/>
          <w:highlight w:val="yellow"/>
        </w:rPr>
        <w:t>综合成绩具体算法如下：</w:t>
      </w:r>
    </w:p>
    <w:p w14:paraId="1AFCAEF2" w14:textId="77777777" w:rsidR="00D00703" w:rsidRPr="003E7640" w:rsidRDefault="00D00703" w:rsidP="00D00703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  <w:highlight w:val="yellow"/>
        </w:rPr>
      </w:pPr>
      <w:r w:rsidRPr="003E7640">
        <w:rPr>
          <w:rFonts w:ascii="华文仿宋" w:eastAsia="华文仿宋" w:hAnsi="华文仿宋"/>
          <w:sz w:val="32"/>
          <w:szCs w:val="32"/>
          <w:highlight w:val="yellow"/>
        </w:rPr>
        <w:t>综合成绩=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（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100×高考成绩 / 750）× 70%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+专业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学习潜质测评成绩× 30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%</w:t>
      </w:r>
    </w:p>
    <w:p w14:paraId="6AD03DCC" w14:textId="77777777" w:rsidR="008B3EE4" w:rsidRPr="003E7640" w:rsidRDefault="008B3EE4" w:rsidP="008B3EE4">
      <w:pPr>
        <w:spacing w:line="440" w:lineRule="exact"/>
        <w:ind w:firstLineChars="200" w:firstLine="640"/>
        <w:rPr>
          <w:rFonts w:ascii="华文仿宋" w:eastAsia="华文仿宋" w:hAnsi="华文仿宋"/>
          <w:sz w:val="32"/>
          <w:szCs w:val="32"/>
          <w:highlight w:val="yellow"/>
        </w:rPr>
      </w:pP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浙江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省内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“三位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一体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”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生源综合成绩具体算法如下：</w:t>
      </w:r>
    </w:p>
    <w:p w14:paraId="51DFAAAD" w14:textId="77777777" w:rsidR="008B3EE4" w:rsidRPr="003E7640" w:rsidRDefault="008B3EE4" w:rsidP="008B3EE4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/>
          <w:sz w:val="32"/>
          <w:szCs w:val="32"/>
          <w:highlight w:val="yellow"/>
        </w:rPr>
        <w:t>综合成绩=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高考录取综合分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× 70%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+专业</w:t>
      </w:r>
      <w:r w:rsidRPr="003E7640">
        <w:rPr>
          <w:rFonts w:ascii="华文仿宋" w:eastAsia="华文仿宋" w:hAnsi="华文仿宋"/>
          <w:sz w:val="32"/>
          <w:szCs w:val="32"/>
          <w:highlight w:val="yellow"/>
        </w:rPr>
        <w:t>学习潜质测评成绩× 30</w:t>
      </w:r>
      <w:r w:rsidRPr="003E7640">
        <w:rPr>
          <w:rFonts w:ascii="华文仿宋" w:eastAsia="华文仿宋" w:hAnsi="华文仿宋" w:hint="eastAsia"/>
          <w:sz w:val="32"/>
          <w:szCs w:val="32"/>
          <w:highlight w:val="yellow"/>
        </w:rPr>
        <w:t>%</w:t>
      </w:r>
    </w:p>
    <w:p w14:paraId="0CA39A86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专业学习潜质测评形式为笔试，考核内容含《新闻学概论》和《全媒体导论》两门学科基础必修课1-8周的课程内容。全体在读的202</w:t>
      </w:r>
      <w:r w:rsidRPr="003E7640">
        <w:rPr>
          <w:rFonts w:ascii="华文仿宋" w:eastAsia="华文仿宋" w:hAnsi="华文仿宋"/>
          <w:sz w:val="32"/>
          <w:szCs w:val="32"/>
        </w:rPr>
        <w:t>3</w:t>
      </w:r>
      <w:r w:rsidRPr="003E7640">
        <w:rPr>
          <w:rFonts w:ascii="华文仿宋" w:eastAsia="华文仿宋" w:hAnsi="华文仿宋" w:hint="eastAsia"/>
          <w:sz w:val="32"/>
          <w:szCs w:val="32"/>
        </w:rPr>
        <w:t>级新闻传播学类专业学生必须参</w:t>
      </w:r>
      <w:r w:rsidRPr="003E7640">
        <w:rPr>
          <w:rFonts w:ascii="华文仿宋" w:eastAsia="华文仿宋" w:hAnsi="华文仿宋" w:hint="eastAsia"/>
          <w:sz w:val="32"/>
          <w:szCs w:val="32"/>
        </w:rPr>
        <w:lastRenderedPageBreak/>
        <w:t>加，未参加视为主动放弃专业确认选择权，由人文学院专业确认录取工作小组统一调配。</w:t>
      </w:r>
    </w:p>
    <w:p w14:paraId="7B6BBAD4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第七条 浙江省外生源学生进行一轮专业确认。新闻传播类专业按照占</w:t>
      </w:r>
      <w:proofErr w:type="gramStart"/>
      <w:r w:rsidRPr="003E7640">
        <w:rPr>
          <w:rFonts w:ascii="华文仿宋" w:eastAsia="华文仿宋" w:hAnsi="华文仿宋" w:hint="eastAsia"/>
          <w:sz w:val="32"/>
          <w:szCs w:val="32"/>
        </w:rPr>
        <w:t>比列</w:t>
      </w:r>
      <w:proofErr w:type="gramEnd"/>
      <w:r w:rsidRPr="003E7640">
        <w:rPr>
          <w:rFonts w:ascii="华文仿宋" w:eastAsia="华文仿宋" w:hAnsi="华文仿宋" w:hint="eastAsia"/>
          <w:sz w:val="32"/>
          <w:szCs w:val="32"/>
        </w:rPr>
        <w:t>出各专业接收数，依据学</w:t>
      </w:r>
      <w:r w:rsidRPr="003E7640">
        <w:rPr>
          <w:rFonts w:ascii="华文仿宋" w:eastAsia="华文仿宋" w:hAnsi="华文仿宋" w:hint="eastAsia"/>
          <w:color w:val="000000" w:themeColor="text1"/>
          <w:sz w:val="32"/>
          <w:szCs w:val="32"/>
        </w:rPr>
        <w:t>生志愿和专业学习潜质测评成绩</w:t>
      </w:r>
      <w:r w:rsidRPr="003E7640">
        <w:rPr>
          <w:rFonts w:ascii="华文仿宋" w:eastAsia="华文仿宋" w:hAnsi="华文仿宋" w:hint="eastAsia"/>
          <w:sz w:val="32"/>
          <w:szCs w:val="32"/>
        </w:rPr>
        <w:t>由高到低排序进行专业确认；专业学习潜质测评成绩相同者，由不少于三名专业教师组成的</w:t>
      </w:r>
      <w:proofErr w:type="gramStart"/>
      <w:r w:rsidRPr="003E7640">
        <w:rPr>
          <w:rFonts w:ascii="华文仿宋" w:eastAsia="华文仿宋" w:hAnsi="华文仿宋" w:hint="eastAsia"/>
          <w:sz w:val="32"/>
          <w:szCs w:val="32"/>
        </w:rPr>
        <w:t>面试组</w:t>
      </w:r>
      <w:proofErr w:type="gramEnd"/>
      <w:r w:rsidRPr="003E7640">
        <w:rPr>
          <w:rFonts w:ascii="华文仿宋" w:eastAsia="华文仿宋" w:hAnsi="华文仿宋" w:hint="eastAsia"/>
          <w:sz w:val="32"/>
          <w:szCs w:val="32"/>
        </w:rPr>
        <w:t>通过面试方式进行排序；每位学生最多可填报两个专业志愿，所填报的专业志愿须为新闻传播学类内专业，且不得重复填报。浙江省外生源学生中在高考招生时已经确定专业的学生（含新疆、西藏内地班学生，新疆内高班、预科班学生，港澳台学生），不再参加专业确认。</w:t>
      </w:r>
    </w:p>
    <w:p w14:paraId="6EEB4109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第八条 未按规定要求填写及提交专业确认志愿表的学生，视为主动放弃专业确认选择权，由人文学院专业确认录取工作小组统一调配。</w:t>
      </w:r>
    </w:p>
    <w:p w14:paraId="522AF75F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第九条 专业确认工作在第一个学期的第</w:t>
      </w:r>
      <w:r w:rsidR="00B32844" w:rsidRPr="003E7640">
        <w:rPr>
          <w:rFonts w:ascii="华文仿宋" w:eastAsia="华文仿宋" w:hAnsi="华文仿宋" w:hint="eastAsia"/>
          <w:sz w:val="32"/>
          <w:szCs w:val="32"/>
        </w:rPr>
        <w:t>17</w:t>
      </w:r>
      <w:r w:rsidRPr="003E7640">
        <w:rPr>
          <w:rFonts w:ascii="华文仿宋" w:eastAsia="华文仿宋" w:hAnsi="华文仿宋" w:hint="eastAsia"/>
          <w:sz w:val="32"/>
          <w:szCs w:val="32"/>
        </w:rPr>
        <w:t>周前统一完成。工作流程安排如下表。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8163B" w:rsidRPr="003E7640" w14:paraId="6927C049" w14:textId="77777777">
        <w:tc>
          <w:tcPr>
            <w:tcW w:w="4261" w:type="dxa"/>
          </w:tcPr>
          <w:p w14:paraId="5560D027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事项</w:t>
            </w:r>
          </w:p>
        </w:tc>
        <w:tc>
          <w:tcPr>
            <w:tcW w:w="4261" w:type="dxa"/>
          </w:tcPr>
          <w:p w14:paraId="7E1E3D6F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时间安排</w:t>
            </w:r>
          </w:p>
        </w:tc>
      </w:tr>
      <w:tr w:rsidR="00B8163B" w:rsidRPr="003E7640" w14:paraId="0ECA18B7" w14:textId="77777777">
        <w:tc>
          <w:tcPr>
            <w:tcW w:w="4261" w:type="dxa"/>
          </w:tcPr>
          <w:p w14:paraId="35089F31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制订专业确认实施细则</w:t>
            </w:r>
          </w:p>
        </w:tc>
        <w:tc>
          <w:tcPr>
            <w:tcW w:w="4261" w:type="dxa"/>
          </w:tcPr>
          <w:p w14:paraId="26CFD925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9月22日前</w:t>
            </w:r>
          </w:p>
        </w:tc>
      </w:tr>
      <w:tr w:rsidR="00B8163B" w:rsidRPr="003E7640" w14:paraId="4174443E" w14:textId="77777777">
        <w:tc>
          <w:tcPr>
            <w:tcW w:w="4261" w:type="dxa"/>
          </w:tcPr>
          <w:p w14:paraId="7A22E7C3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各专业开展专业宣传、专业咨询、预报名</w:t>
            </w:r>
          </w:p>
        </w:tc>
        <w:tc>
          <w:tcPr>
            <w:tcW w:w="4261" w:type="dxa"/>
          </w:tcPr>
          <w:p w14:paraId="28222864" w14:textId="77777777" w:rsidR="00B8163B" w:rsidRPr="003E7640" w:rsidRDefault="00B32844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11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月</w:t>
            </w:r>
            <w:r w:rsidRPr="003E7640">
              <w:rPr>
                <w:rFonts w:ascii="华文仿宋" w:eastAsia="华文仿宋" w:hAnsi="华文仿宋"/>
                <w:sz w:val="32"/>
                <w:szCs w:val="32"/>
              </w:rPr>
              <w:t>19</w:t>
            </w: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日前（第十一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周）</w:t>
            </w:r>
          </w:p>
        </w:tc>
      </w:tr>
      <w:tr w:rsidR="00B8163B" w:rsidRPr="003E7640" w14:paraId="33514449" w14:textId="77777777">
        <w:tc>
          <w:tcPr>
            <w:tcW w:w="4261" w:type="dxa"/>
          </w:tcPr>
          <w:p w14:paraId="246AD60B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组织专业学习潜质测评笔试</w:t>
            </w:r>
          </w:p>
        </w:tc>
        <w:tc>
          <w:tcPr>
            <w:tcW w:w="4261" w:type="dxa"/>
          </w:tcPr>
          <w:p w14:paraId="31A21D78" w14:textId="77777777" w:rsidR="00B8163B" w:rsidRPr="003E7640" w:rsidRDefault="00B32844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12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月</w:t>
            </w: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3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日前（第十</w:t>
            </w: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三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周）</w:t>
            </w:r>
          </w:p>
        </w:tc>
      </w:tr>
      <w:tr w:rsidR="00B8163B" w:rsidRPr="003E7640" w14:paraId="72FE7500" w14:textId="77777777">
        <w:tc>
          <w:tcPr>
            <w:tcW w:w="4261" w:type="dxa"/>
          </w:tcPr>
          <w:p w14:paraId="4FB56721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学生填写、提交专业确认志</w:t>
            </w: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lastRenderedPageBreak/>
              <w:t>愿表</w:t>
            </w:r>
          </w:p>
        </w:tc>
        <w:tc>
          <w:tcPr>
            <w:tcW w:w="4261" w:type="dxa"/>
          </w:tcPr>
          <w:p w14:paraId="7D42492E" w14:textId="77777777" w:rsidR="00B8163B" w:rsidRPr="003E7640" w:rsidRDefault="00B32844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lastRenderedPageBreak/>
              <w:t>12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月</w:t>
            </w: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17日前（第十五</w:t>
            </w:r>
            <w:r w:rsidR="00424252" w:rsidRPr="003E7640">
              <w:rPr>
                <w:rFonts w:ascii="华文仿宋" w:eastAsia="华文仿宋" w:hAnsi="华文仿宋" w:hint="eastAsia"/>
                <w:sz w:val="32"/>
                <w:szCs w:val="32"/>
              </w:rPr>
              <w:t>周）</w:t>
            </w:r>
          </w:p>
        </w:tc>
      </w:tr>
      <w:tr w:rsidR="00B8163B" w:rsidRPr="003E7640" w14:paraId="7229C4F0" w14:textId="77777777">
        <w:tc>
          <w:tcPr>
            <w:tcW w:w="4261" w:type="dxa"/>
          </w:tcPr>
          <w:p w14:paraId="26DB749E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专业组织确认、结果公示</w:t>
            </w:r>
          </w:p>
        </w:tc>
        <w:tc>
          <w:tcPr>
            <w:tcW w:w="4261" w:type="dxa"/>
          </w:tcPr>
          <w:p w14:paraId="4C158F5D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12月</w:t>
            </w:r>
            <w:r w:rsidR="00B32844" w:rsidRPr="003E7640">
              <w:rPr>
                <w:rFonts w:ascii="华文仿宋" w:eastAsia="华文仿宋" w:hAnsi="华文仿宋" w:hint="eastAsia"/>
                <w:sz w:val="32"/>
                <w:szCs w:val="32"/>
              </w:rPr>
              <w:t>31日前（第十七</w:t>
            </w: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周）</w:t>
            </w:r>
          </w:p>
        </w:tc>
      </w:tr>
    </w:tbl>
    <w:p w14:paraId="47752971" w14:textId="77777777" w:rsidR="00B8163B" w:rsidRPr="003E7640" w:rsidRDefault="00B8163B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</w:p>
    <w:p w14:paraId="74C3B06F" w14:textId="77777777" w:rsidR="00B8163B" w:rsidRPr="003E7640" w:rsidRDefault="00424252">
      <w:pPr>
        <w:spacing w:line="360" w:lineRule="auto"/>
        <w:ind w:firstLineChars="200" w:firstLine="641"/>
        <w:jc w:val="center"/>
        <w:rPr>
          <w:rFonts w:ascii="华文仿宋" w:eastAsia="华文仿宋" w:hAnsi="华文仿宋"/>
          <w:b/>
          <w:sz w:val="32"/>
          <w:szCs w:val="32"/>
        </w:rPr>
      </w:pPr>
      <w:r w:rsidRPr="003E7640">
        <w:rPr>
          <w:rFonts w:ascii="华文仿宋" w:eastAsia="华文仿宋" w:hAnsi="华文仿宋" w:hint="eastAsia"/>
          <w:b/>
          <w:sz w:val="32"/>
          <w:szCs w:val="32"/>
        </w:rPr>
        <w:t>附则</w:t>
      </w:r>
    </w:p>
    <w:p w14:paraId="1254911B" w14:textId="77777777" w:rsidR="00B8163B" w:rsidRPr="003E7640" w:rsidRDefault="00424252" w:rsidP="00B32844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第十条 本细则自颁发之日起实施，未尽事宜由新闻传播学类专业确认领导小组负责解释和处理。</w:t>
      </w:r>
    </w:p>
    <w:p w14:paraId="5CC443FA" w14:textId="77777777" w:rsidR="00B32844" w:rsidRPr="003E7640" w:rsidRDefault="00B32844" w:rsidP="003E7640">
      <w:pPr>
        <w:spacing w:line="360" w:lineRule="auto"/>
        <w:jc w:val="left"/>
        <w:rPr>
          <w:rFonts w:ascii="华文仿宋" w:eastAsia="华文仿宋" w:hAnsi="华文仿宋" w:hint="eastAsia"/>
          <w:sz w:val="32"/>
          <w:szCs w:val="32"/>
        </w:rPr>
      </w:pPr>
    </w:p>
    <w:p w14:paraId="7070A8A1" w14:textId="77777777" w:rsidR="00B8163B" w:rsidRPr="003E7640" w:rsidRDefault="00424252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附表：2023级新闻传播学类学生专业确认接收计划分配表</w:t>
      </w:r>
    </w:p>
    <w:tbl>
      <w:tblPr>
        <w:tblStyle w:val="ab"/>
        <w:tblW w:w="8647" w:type="dxa"/>
        <w:tblInd w:w="-147" w:type="dxa"/>
        <w:tblLook w:val="04A0" w:firstRow="1" w:lastRow="0" w:firstColumn="1" w:lastColumn="0" w:noHBand="0" w:noVBand="1"/>
      </w:tblPr>
      <w:tblGrid>
        <w:gridCol w:w="1276"/>
        <w:gridCol w:w="1799"/>
        <w:gridCol w:w="2141"/>
        <w:gridCol w:w="2581"/>
        <w:gridCol w:w="850"/>
      </w:tblGrid>
      <w:tr w:rsidR="00B8163B" w:rsidRPr="003E7640" w14:paraId="549D202D" w14:textId="77777777" w:rsidTr="00B32844">
        <w:trPr>
          <w:trHeight w:val="712"/>
        </w:trPr>
        <w:tc>
          <w:tcPr>
            <w:tcW w:w="1276" w:type="dxa"/>
          </w:tcPr>
          <w:p w14:paraId="2D022E63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专业名称</w:t>
            </w:r>
          </w:p>
        </w:tc>
        <w:tc>
          <w:tcPr>
            <w:tcW w:w="1799" w:type="dxa"/>
          </w:tcPr>
          <w:p w14:paraId="47BA5638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外省生源录取数</w:t>
            </w:r>
          </w:p>
        </w:tc>
        <w:tc>
          <w:tcPr>
            <w:tcW w:w="2141" w:type="dxa"/>
          </w:tcPr>
          <w:p w14:paraId="528A7C68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省内普通生源录取数</w:t>
            </w:r>
          </w:p>
        </w:tc>
        <w:tc>
          <w:tcPr>
            <w:tcW w:w="2581" w:type="dxa"/>
          </w:tcPr>
          <w:p w14:paraId="25D3885C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省内三位一体生源录取数</w:t>
            </w:r>
          </w:p>
        </w:tc>
        <w:tc>
          <w:tcPr>
            <w:tcW w:w="850" w:type="dxa"/>
          </w:tcPr>
          <w:p w14:paraId="3F22FE73" w14:textId="77777777" w:rsidR="00B8163B" w:rsidRPr="003E7640" w:rsidRDefault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合计</w:t>
            </w:r>
          </w:p>
          <w:p w14:paraId="3C885120" w14:textId="77777777" w:rsidR="00B8163B" w:rsidRPr="003E7640" w:rsidRDefault="00B8163B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  <w:tr w:rsidR="00424252" w:rsidRPr="003E7640" w14:paraId="75D2E221" w14:textId="77777777" w:rsidTr="00B32844">
        <w:trPr>
          <w:trHeight w:val="472"/>
        </w:trPr>
        <w:tc>
          <w:tcPr>
            <w:tcW w:w="1276" w:type="dxa"/>
          </w:tcPr>
          <w:p w14:paraId="2AE8393D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广告学</w:t>
            </w:r>
          </w:p>
        </w:tc>
        <w:tc>
          <w:tcPr>
            <w:tcW w:w="1799" w:type="dxa"/>
          </w:tcPr>
          <w:p w14:paraId="29E8994D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9</w:t>
            </w:r>
          </w:p>
        </w:tc>
        <w:tc>
          <w:tcPr>
            <w:tcW w:w="2141" w:type="dxa"/>
          </w:tcPr>
          <w:p w14:paraId="5B4DE507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43</w:t>
            </w:r>
          </w:p>
        </w:tc>
        <w:tc>
          <w:tcPr>
            <w:tcW w:w="2581" w:type="dxa"/>
          </w:tcPr>
          <w:p w14:paraId="56583760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14:paraId="1151450E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54</w:t>
            </w:r>
          </w:p>
        </w:tc>
      </w:tr>
      <w:tr w:rsidR="00424252" w:rsidRPr="003E7640" w14:paraId="145F1FE2" w14:textId="77777777" w:rsidTr="00B32844">
        <w:trPr>
          <w:trHeight w:val="614"/>
        </w:trPr>
        <w:tc>
          <w:tcPr>
            <w:tcW w:w="1276" w:type="dxa"/>
          </w:tcPr>
          <w:p w14:paraId="363A0719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广播电视学</w:t>
            </w:r>
          </w:p>
        </w:tc>
        <w:tc>
          <w:tcPr>
            <w:tcW w:w="1799" w:type="dxa"/>
          </w:tcPr>
          <w:p w14:paraId="6B2F0E57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9</w:t>
            </w:r>
          </w:p>
        </w:tc>
        <w:tc>
          <w:tcPr>
            <w:tcW w:w="2141" w:type="dxa"/>
          </w:tcPr>
          <w:p w14:paraId="07460BA8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43</w:t>
            </w:r>
          </w:p>
        </w:tc>
        <w:tc>
          <w:tcPr>
            <w:tcW w:w="2581" w:type="dxa"/>
          </w:tcPr>
          <w:p w14:paraId="2539DCD0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0" w:type="dxa"/>
          </w:tcPr>
          <w:p w14:paraId="37D8D48E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55</w:t>
            </w:r>
          </w:p>
        </w:tc>
      </w:tr>
      <w:tr w:rsidR="00424252" w:rsidRPr="003E7640" w14:paraId="3127B476" w14:textId="77777777" w:rsidTr="00B32844">
        <w:tc>
          <w:tcPr>
            <w:tcW w:w="1276" w:type="dxa"/>
          </w:tcPr>
          <w:p w14:paraId="2056E1D8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合计</w:t>
            </w:r>
          </w:p>
        </w:tc>
        <w:tc>
          <w:tcPr>
            <w:tcW w:w="1799" w:type="dxa"/>
          </w:tcPr>
          <w:p w14:paraId="4022CC8C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18</w:t>
            </w:r>
          </w:p>
        </w:tc>
        <w:tc>
          <w:tcPr>
            <w:tcW w:w="2141" w:type="dxa"/>
          </w:tcPr>
          <w:p w14:paraId="120DEFBA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86</w:t>
            </w:r>
          </w:p>
        </w:tc>
        <w:tc>
          <w:tcPr>
            <w:tcW w:w="2581" w:type="dxa"/>
          </w:tcPr>
          <w:p w14:paraId="3BB27662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850" w:type="dxa"/>
          </w:tcPr>
          <w:p w14:paraId="48744FD7" w14:textId="77777777" w:rsidR="00424252" w:rsidRPr="003E7640" w:rsidRDefault="00424252" w:rsidP="00424252">
            <w:pPr>
              <w:spacing w:line="360" w:lineRule="auto"/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  <w:r w:rsidRPr="003E7640">
              <w:rPr>
                <w:rFonts w:ascii="华文仿宋" w:eastAsia="华文仿宋" w:hAnsi="华文仿宋" w:hint="eastAsia"/>
                <w:sz w:val="32"/>
                <w:szCs w:val="32"/>
              </w:rPr>
              <w:t>109</w:t>
            </w:r>
          </w:p>
        </w:tc>
      </w:tr>
    </w:tbl>
    <w:p w14:paraId="5B42E609" w14:textId="77777777" w:rsidR="00B32844" w:rsidRPr="003E7640" w:rsidRDefault="00B32844">
      <w:pPr>
        <w:spacing w:line="360" w:lineRule="auto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</w:p>
    <w:p w14:paraId="307FD8F0" w14:textId="77777777" w:rsidR="00B32844" w:rsidRPr="003E7640" w:rsidRDefault="00B32844">
      <w:pPr>
        <w:spacing w:line="360" w:lineRule="auto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</w:p>
    <w:p w14:paraId="33B237B8" w14:textId="77777777" w:rsidR="00B32844" w:rsidRPr="003E7640" w:rsidRDefault="00B32844">
      <w:pPr>
        <w:spacing w:line="360" w:lineRule="auto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</w:p>
    <w:p w14:paraId="57106117" w14:textId="77777777" w:rsidR="00B32844" w:rsidRPr="003E7640" w:rsidRDefault="00B32844">
      <w:pPr>
        <w:spacing w:line="360" w:lineRule="auto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</w:p>
    <w:p w14:paraId="2A6981A1" w14:textId="77777777" w:rsidR="00B8163B" w:rsidRPr="003E7640" w:rsidRDefault="00424252">
      <w:pPr>
        <w:spacing w:line="360" w:lineRule="auto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人文学院</w:t>
      </w:r>
    </w:p>
    <w:p w14:paraId="2C9EC1E6" w14:textId="77777777" w:rsidR="00B8163B" w:rsidRPr="003E7640" w:rsidRDefault="00424252">
      <w:pPr>
        <w:spacing w:line="360" w:lineRule="auto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  <w:r w:rsidRPr="003E7640">
        <w:rPr>
          <w:rFonts w:ascii="华文仿宋" w:eastAsia="华文仿宋" w:hAnsi="华文仿宋" w:hint="eastAsia"/>
          <w:sz w:val="32"/>
          <w:szCs w:val="32"/>
        </w:rPr>
        <w:t>二〇二三年九月</w:t>
      </w:r>
      <w:r w:rsidR="00AC1EEC" w:rsidRPr="003E7640">
        <w:rPr>
          <w:rFonts w:ascii="华文仿宋" w:eastAsia="华文仿宋" w:hAnsi="华文仿宋" w:hint="eastAsia"/>
          <w:sz w:val="32"/>
          <w:szCs w:val="32"/>
        </w:rPr>
        <w:t>十八</w:t>
      </w:r>
      <w:r w:rsidRPr="003E7640">
        <w:rPr>
          <w:rFonts w:ascii="华文仿宋" w:eastAsia="华文仿宋" w:hAnsi="华文仿宋" w:hint="eastAsia"/>
          <w:sz w:val="32"/>
          <w:szCs w:val="32"/>
        </w:rPr>
        <w:t>日</w:t>
      </w:r>
    </w:p>
    <w:sectPr w:rsidR="00B8163B" w:rsidRPr="003E7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2F0C" w14:textId="77777777" w:rsidR="009E20A6" w:rsidRDefault="009E20A6" w:rsidP="003E7640">
      <w:r>
        <w:separator/>
      </w:r>
    </w:p>
  </w:endnote>
  <w:endnote w:type="continuationSeparator" w:id="0">
    <w:p w14:paraId="1B60208B" w14:textId="77777777" w:rsidR="009E20A6" w:rsidRDefault="009E20A6" w:rsidP="003E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71DD" w14:textId="77777777" w:rsidR="009E20A6" w:rsidRDefault="009E20A6" w:rsidP="003E7640">
      <w:r>
        <w:separator/>
      </w:r>
    </w:p>
  </w:footnote>
  <w:footnote w:type="continuationSeparator" w:id="0">
    <w:p w14:paraId="047CC544" w14:textId="77777777" w:rsidR="009E20A6" w:rsidRDefault="009E20A6" w:rsidP="003E7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70B"/>
    <w:rsid w:val="00003CB8"/>
    <w:rsid w:val="000055DF"/>
    <w:rsid w:val="00024741"/>
    <w:rsid w:val="00053171"/>
    <w:rsid w:val="00056E69"/>
    <w:rsid w:val="00075B1C"/>
    <w:rsid w:val="00084495"/>
    <w:rsid w:val="000A3721"/>
    <w:rsid w:val="000D5704"/>
    <w:rsid w:val="001A755E"/>
    <w:rsid w:val="001C3EB8"/>
    <w:rsid w:val="001C68BA"/>
    <w:rsid w:val="001D71D6"/>
    <w:rsid w:val="00203E90"/>
    <w:rsid w:val="00216BBF"/>
    <w:rsid w:val="00253FE0"/>
    <w:rsid w:val="00267B41"/>
    <w:rsid w:val="00293F60"/>
    <w:rsid w:val="002D0E1A"/>
    <w:rsid w:val="00311AE7"/>
    <w:rsid w:val="0032004C"/>
    <w:rsid w:val="00325D67"/>
    <w:rsid w:val="00330858"/>
    <w:rsid w:val="00345D5D"/>
    <w:rsid w:val="00356D1F"/>
    <w:rsid w:val="003A2002"/>
    <w:rsid w:val="003E18A7"/>
    <w:rsid w:val="003E7640"/>
    <w:rsid w:val="003F5F73"/>
    <w:rsid w:val="00424252"/>
    <w:rsid w:val="00495C2F"/>
    <w:rsid w:val="004A4A32"/>
    <w:rsid w:val="004B2A7E"/>
    <w:rsid w:val="004D40C4"/>
    <w:rsid w:val="004F6D34"/>
    <w:rsid w:val="00556569"/>
    <w:rsid w:val="00580EC0"/>
    <w:rsid w:val="00581651"/>
    <w:rsid w:val="005829C2"/>
    <w:rsid w:val="0058772E"/>
    <w:rsid w:val="005C5C2A"/>
    <w:rsid w:val="0061150F"/>
    <w:rsid w:val="0062606E"/>
    <w:rsid w:val="006502D1"/>
    <w:rsid w:val="006700F7"/>
    <w:rsid w:val="006751EC"/>
    <w:rsid w:val="00676D3B"/>
    <w:rsid w:val="006915BB"/>
    <w:rsid w:val="006B37F8"/>
    <w:rsid w:val="00703987"/>
    <w:rsid w:val="00714124"/>
    <w:rsid w:val="007205D8"/>
    <w:rsid w:val="00731E75"/>
    <w:rsid w:val="0074261C"/>
    <w:rsid w:val="00753134"/>
    <w:rsid w:val="0076706E"/>
    <w:rsid w:val="007857E3"/>
    <w:rsid w:val="007A1BED"/>
    <w:rsid w:val="007D1DA6"/>
    <w:rsid w:val="007E770B"/>
    <w:rsid w:val="007F32CC"/>
    <w:rsid w:val="00813DB4"/>
    <w:rsid w:val="00824B0F"/>
    <w:rsid w:val="00850955"/>
    <w:rsid w:val="00893B17"/>
    <w:rsid w:val="00894A71"/>
    <w:rsid w:val="008B3EE4"/>
    <w:rsid w:val="008C1B60"/>
    <w:rsid w:val="0091182C"/>
    <w:rsid w:val="00923EF4"/>
    <w:rsid w:val="00925C7C"/>
    <w:rsid w:val="00932C8E"/>
    <w:rsid w:val="0093639D"/>
    <w:rsid w:val="00963268"/>
    <w:rsid w:val="00980D8F"/>
    <w:rsid w:val="00982522"/>
    <w:rsid w:val="009A65B5"/>
    <w:rsid w:val="009E20A6"/>
    <w:rsid w:val="009E5D18"/>
    <w:rsid w:val="00A003CA"/>
    <w:rsid w:val="00A30542"/>
    <w:rsid w:val="00AB65EB"/>
    <w:rsid w:val="00AC1EEC"/>
    <w:rsid w:val="00AE1402"/>
    <w:rsid w:val="00B02710"/>
    <w:rsid w:val="00B11E51"/>
    <w:rsid w:val="00B224E5"/>
    <w:rsid w:val="00B32844"/>
    <w:rsid w:val="00B80885"/>
    <w:rsid w:val="00B8163B"/>
    <w:rsid w:val="00BB4B29"/>
    <w:rsid w:val="00BE5C8C"/>
    <w:rsid w:val="00C75082"/>
    <w:rsid w:val="00C77A01"/>
    <w:rsid w:val="00C9346B"/>
    <w:rsid w:val="00CB19F5"/>
    <w:rsid w:val="00CC0844"/>
    <w:rsid w:val="00CC5BD5"/>
    <w:rsid w:val="00CE482D"/>
    <w:rsid w:val="00CF3EE5"/>
    <w:rsid w:val="00D00703"/>
    <w:rsid w:val="00D531C3"/>
    <w:rsid w:val="00E81D75"/>
    <w:rsid w:val="00EA5823"/>
    <w:rsid w:val="00EE794C"/>
    <w:rsid w:val="00F26A15"/>
    <w:rsid w:val="00F31ADF"/>
    <w:rsid w:val="00F45BAE"/>
    <w:rsid w:val="00F63EFF"/>
    <w:rsid w:val="00FF6932"/>
    <w:rsid w:val="048D3CE9"/>
    <w:rsid w:val="56531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D595C1"/>
  <w15:docId w15:val="{9A05EC8B-7A84-4201-ADB1-EACF7E9D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locked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locked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Pr>
      <w:rFonts w:ascii="Calibri" w:eastAsia="宋体" w:hAnsi="Calibri" w:cs="Times New Roman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rPr>
      <w:rFonts w:cs="Times New Roman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230</Words>
  <Characters>1317</Characters>
  <Application>Microsoft Office Word</Application>
  <DocSecurity>0</DocSecurity>
  <Lines>10</Lines>
  <Paragraphs>3</Paragraphs>
  <ScaleCrop>false</ScaleCrop>
  <Company>Sky123.Org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2023级新闻传播学类学生专业确认实施细则</dc:title>
  <dc:creator>方学礼</dc:creator>
  <cp:lastModifiedBy>叶佩婷(yept)</cp:lastModifiedBy>
  <cp:revision>3</cp:revision>
  <cp:lastPrinted>2018-10-25T03:00:00Z</cp:lastPrinted>
  <dcterms:created xsi:type="dcterms:W3CDTF">2023-10-19T00:59:00Z</dcterms:created>
  <dcterms:modified xsi:type="dcterms:W3CDTF">2023-10-20T05:51:00Z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